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5F3" w:rsidRDefault="002905F3" w:rsidP="002905F3">
      <w:pPr>
        <w:jc w:val="center"/>
        <w:rPr>
          <w:rFonts w:ascii="Times New Roman" w:hAnsi="Times New Roman" w:cs="Times New Roman"/>
          <w:sz w:val="28"/>
          <w:szCs w:val="28"/>
        </w:rPr>
      </w:pPr>
      <w:r w:rsidRPr="00071397">
        <w:rPr>
          <w:rFonts w:ascii="Times New Roman" w:hAnsi="Times New Roman" w:cs="Times New Roman"/>
          <w:sz w:val="28"/>
          <w:szCs w:val="28"/>
        </w:rPr>
        <w:t>Методическое обеспечение образовательного процесса</w:t>
      </w:r>
    </w:p>
    <w:p w:rsidR="002905F3" w:rsidRDefault="002905F3" w:rsidP="002905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ОПОП «Математика и 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2364"/>
        <w:gridCol w:w="4542"/>
        <w:gridCol w:w="2327"/>
        <w:gridCol w:w="2501"/>
        <w:gridCol w:w="2418"/>
      </w:tblGrid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издания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издания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изд.-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proofErr w:type="gramEnd"/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Макеева А.В.,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курс математики для студентов специальности «Прикладная информатика»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Новгород: ВГИПУ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Барбашова Г.Л. 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Математика: действительные числа. Функции. Предел последовательности. Предел функции. Дифференциальное исчисление функций одной переменной.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Т.А.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Современный урок математики: теория, технология, практика.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Кн. для учителя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Огурцова О.К.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преподавания темы «Виды неправильных пирамид и наклонных призм» на практических занятиях учебного курса «Элементарная математика»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Рахманкулов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Р.Г.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Элементарные функции с точки зрения высшей математики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425C72" w:rsidTr="004F04C5">
        <w:tc>
          <w:tcPr>
            <w:tcW w:w="63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Кутаков И.В.</w:t>
            </w:r>
          </w:p>
        </w:tc>
        <w:tc>
          <w:tcPr>
            <w:tcW w:w="4542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Микроэкономика. Макроэкономика</w:t>
            </w:r>
          </w:p>
        </w:tc>
        <w:tc>
          <w:tcPr>
            <w:tcW w:w="2327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планирование</w:t>
            </w:r>
          </w:p>
        </w:tc>
        <w:tc>
          <w:tcPr>
            <w:tcW w:w="2501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Макеева А.В.,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геометрия в вопросах и ответах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Новгород: ВГИПУ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</w:tr>
      <w:tr w:rsidR="002905F3" w:rsidTr="004F04C5">
        <w:trPr>
          <w:trHeight w:val="101"/>
        </w:trPr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математику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</w:tr>
      <w:tr w:rsidR="00425C72" w:rsidTr="004F04C5">
        <w:trPr>
          <w:trHeight w:val="101"/>
        </w:trPr>
        <w:tc>
          <w:tcPr>
            <w:tcW w:w="63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С.Н.</w:t>
            </w:r>
          </w:p>
        </w:tc>
        <w:tc>
          <w:tcPr>
            <w:tcW w:w="4542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Макроэкономика</w:t>
            </w:r>
          </w:p>
        </w:tc>
        <w:tc>
          <w:tcPr>
            <w:tcW w:w="2327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выполнению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работы</w:t>
            </w:r>
          </w:p>
        </w:tc>
        <w:tc>
          <w:tcPr>
            <w:tcW w:w="2501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</w:tr>
      <w:tr w:rsidR="00425C72" w:rsidTr="004F04C5">
        <w:trPr>
          <w:trHeight w:val="101"/>
        </w:trPr>
        <w:tc>
          <w:tcPr>
            <w:tcW w:w="63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6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С.Н.</w:t>
            </w:r>
          </w:p>
        </w:tc>
        <w:tc>
          <w:tcPr>
            <w:tcW w:w="4542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2327" w:type="dxa"/>
          </w:tcPr>
          <w:p w:rsidR="00425C72" w:rsidRDefault="00425C72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выполнению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аботы</w:t>
            </w:r>
          </w:p>
        </w:tc>
        <w:tc>
          <w:tcPr>
            <w:tcW w:w="2501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Новгород: НГПУ</w:t>
            </w:r>
          </w:p>
        </w:tc>
        <w:tc>
          <w:tcPr>
            <w:tcW w:w="2418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Елизарова Е.Ю.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Компьютерная математика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Огурцова О.К. 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математика: Стереометрия. Многогранники и их свойства в задачах на доказательство и вычисление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Иорданский М.А. 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Динамические структуры данных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Груздева М.Л.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данных с использованием информационных систем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Самерханова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Э.К., Костылев Д.С.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и реализация мультимедийных учебных курсов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Суханова Н.Т.</w:t>
            </w:r>
          </w:p>
        </w:tc>
        <w:tc>
          <w:tcPr>
            <w:tcW w:w="4542" w:type="dxa"/>
          </w:tcPr>
          <w:p w:rsidR="002905F3" w:rsidRPr="00295DBE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создания электронного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курса в среде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Moodle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Елизарова Е.Ю.,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Т.Е.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примерах и задачах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С.В., Кузнецова Л.И.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математика: Планиметрия. Взаимное расположение фигур на плоскости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С.В., Огурцова О.К.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математика: Стереометрия. Взаимное расположение прямых и плоскостей в пространстве. Задачи на построение в пространстве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Перевощикова Е.Н.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подходы к оцениванию результатов обучения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2905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Поначугин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Корпоративные информационные системы в управлении предприятием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Круподерова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Е.П.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Интернет-технологии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проектной деятельности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Иорданский М.А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учебных баз знаний на Прологе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Агафонова Н.М., Барбашова Г.Л.,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Глуздов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Курсовая работа (курсовой проект) по дисциплинам математического цикла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Иорданский М.А.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 компьютера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Агафонова Н.М., Кириллова С.В.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математика: текстовые задачи и методы их решения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Барбашова Г.Л.,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Рахманкулов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Р.Г.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теория вероятностей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Смышляева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42" w:type="dxa"/>
          </w:tcPr>
          <w:p w:rsidR="002905F3" w:rsidRPr="00407957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по программированию на языке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</w:t>
            </w:r>
            <w:r w:rsidRPr="00407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ABC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Поначугин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организации и проведению практических занятий и самостоятельной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курсу «Инфокоммуникационные системы и сети»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372CC5" w:rsidTr="004F04C5">
        <w:tc>
          <w:tcPr>
            <w:tcW w:w="634" w:type="dxa"/>
          </w:tcPr>
          <w:p w:rsidR="00372CC5" w:rsidRDefault="00372CC5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Егорова А.О., Кузнецов В.П.</w:t>
            </w:r>
          </w:p>
        </w:tc>
        <w:tc>
          <w:tcPr>
            <w:tcW w:w="4542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Мировая экономика и международные экономические отношения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 Новгород: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bookmarkEnd w:id="0"/>
      <w:tr w:rsidR="00372CC5" w:rsidTr="004F04C5">
        <w:tc>
          <w:tcPr>
            <w:tcW w:w="634" w:type="dxa"/>
          </w:tcPr>
          <w:p w:rsidR="00372CC5" w:rsidRDefault="00372CC5" w:rsidP="00B307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Макеева А.В.</w:t>
            </w:r>
          </w:p>
        </w:tc>
        <w:tc>
          <w:tcPr>
            <w:tcW w:w="4542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курс математики для студентов специальности «Информационные системы и технологии»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пособие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372CC5" w:rsidTr="004F04C5">
        <w:tc>
          <w:tcPr>
            <w:tcW w:w="63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Кириллова С.В.,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Огурцова О.К.</w:t>
            </w:r>
          </w:p>
        </w:tc>
        <w:tc>
          <w:tcPr>
            <w:tcW w:w="4542" w:type="dxa"/>
          </w:tcPr>
          <w:p w:rsidR="00372CC5" w:rsidRPr="00EC4B0B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B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Методические рекомендации к </w:t>
            </w:r>
            <w:r w:rsidRPr="00EC4B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производственной (педагогической) практике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Методические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рекомендации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 Новг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</w:t>
            </w:r>
          </w:p>
        </w:tc>
      </w:tr>
      <w:tr w:rsidR="00372CC5" w:rsidTr="004F04C5">
        <w:tc>
          <w:tcPr>
            <w:tcW w:w="634" w:type="dxa"/>
          </w:tcPr>
          <w:p w:rsidR="00372CC5" w:rsidRDefault="00372CC5" w:rsidP="00B307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С.В., Огурцова О.К.</w:t>
            </w:r>
          </w:p>
        </w:tc>
        <w:tc>
          <w:tcPr>
            <w:tcW w:w="4542" w:type="dxa"/>
          </w:tcPr>
          <w:p w:rsidR="00372CC5" w:rsidRPr="00EC4B0B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B0B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к производственной (проектной) практике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372CC5" w:rsidTr="004F04C5">
        <w:tc>
          <w:tcPr>
            <w:tcW w:w="634" w:type="dxa"/>
          </w:tcPr>
          <w:p w:rsidR="00372CC5" w:rsidRDefault="00372CC5" w:rsidP="00B307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Барбашова Г.Л., Елизарова Е.Ю.,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42" w:type="dxa"/>
          </w:tcPr>
          <w:p w:rsidR="00372CC5" w:rsidRPr="00EC4B0B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B0B">
              <w:rPr>
                <w:rFonts w:ascii="Times New Roman" w:hAnsi="Times New Roman" w:cs="Times New Roman"/>
                <w:sz w:val="28"/>
                <w:szCs w:val="28"/>
              </w:rPr>
              <w:t>Курсовая работа по дисциплинам математического цикла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</w:tbl>
    <w:p w:rsidR="002905F3" w:rsidRPr="00071397" w:rsidRDefault="002905F3" w:rsidP="002905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05F3" w:rsidRPr="00071397" w:rsidRDefault="002905F3" w:rsidP="002905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FAE" w:rsidRDefault="00504FAE"/>
    <w:sectPr w:rsidR="00504FAE" w:rsidSect="000713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F3"/>
    <w:rsid w:val="002905F3"/>
    <w:rsid w:val="00372CC5"/>
    <w:rsid w:val="00425C72"/>
    <w:rsid w:val="00504FAE"/>
    <w:rsid w:val="00B3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Mathem_320</cp:lastModifiedBy>
  <cp:revision>1</cp:revision>
  <dcterms:created xsi:type="dcterms:W3CDTF">2019-05-24T13:28:00Z</dcterms:created>
  <dcterms:modified xsi:type="dcterms:W3CDTF">2019-05-24T14:11:00Z</dcterms:modified>
</cp:coreProperties>
</file>